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9B" w:rsidRDefault="000A079B" w:rsidP="000A079B">
      <w:pPr>
        <w:rPr>
          <w:b/>
          <w:sz w:val="28"/>
        </w:rPr>
      </w:pPr>
      <w:r>
        <w:rPr>
          <w:b/>
          <w:sz w:val="28"/>
        </w:rPr>
        <w:t>Signaleringslijst: geen sociale huurwoningen beschikbaar bij ontruiming</w:t>
      </w:r>
    </w:p>
    <w:p w:rsidR="00477B81" w:rsidRDefault="00477B81" w:rsidP="009152A0"/>
    <w:p w:rsidR="000A079B" w:rsidRDefault="000A079B" w:rsidP="009152A0">
      <w:r>
        <w:t>Bij</w:t>
      </w:r>
      <w:r w:rsidR="00AB16C4">
        <w:t xml:space="preserve"> </w:t>
      </w:r>
      <w:r w:rsidR="00B542E7">
        <w:t xml:space="preserve">Woningstichting </w:t>
      </w:r>
      <w:proofErr w:type="spellStart"/>
      <w:r w:rsidR="00B542E7">
        <w:t>Wuta</w:t>
      </w:r>
      <w:proofErr w:type="spellEnd"/>
      <w:r>
        <w:t xml:space="preserve"> verhuren en onderhouden we woningen. Maar net zo belangrijk: wij doen ons best om huurders zo fijn mogelijk te laten wonen, ook in de wijk. Waar veel mensen wonen komen we ook wel eens huurders tegen die problemen veroorzaken. Dat is vaak vervelend voor de buren, maar vaak ook voor de persoon zelf. Daarom helpen we zo goed mogelijk alle mensen in zo’n situatie, om ervoor te zorgen dat we een oplossing vinden voor huurder en voor buren. Zo kunnen we jaarlijks vele huisuitzettingen voorkomen.</w:t>
      </w:r>
    </w:p>
    <w:p w:rsidR="00BA2470" w:rsidRDefault="00BA2470" w:rsidP="009152A0"/>
    <w:p w:rsidR="008C43CE" w:rsidRPr="008C43CE" w:rsidRDefault="008C43CE" w:rsidP="009152A0">
      <w:pPr>
        <w:rPr>
          <w:b/>
        </w:rPr>
      </w:pPr>
      <w:r w:rsidRPr="008C43CE">
        <w:rPr>
          <w:b/>
        </w:rPr>
        <w:t>Signalering</w:t>
      </w:r>
    </w:p>
    <w:p w:rsidR="000A079B" w:rsidRDefault="00B542E7" w:rsidP="000A079B">
      <w:r>
        <w:t>H</w:t>
      </w:r>
      <w:r w:rsidR="000A079B">
        <w:t xml:space="preserve">elaas is uitzetting niet altijd te voorkomen. Soms zijn de problemen te groot of is de overtreding te ernstig. Denk aan bijvoorbeeld bij hennepteelt in de woning, bij illegale onderverhuur of bij ernstige overlast voor omwonenden. In zo’n geval start de corporatie een </w:t>
      </w:r>
      <w:r w:rsidR="000A079B" w:rsidRPr="00B542E7">
        <w:rPr>
          <w:i/>
        </w:rPr>
        <w:t>ontruimingsprocedure</w:t>
      </w:r>
      <w:r w:rsidR="000A079B">
        <w:t xml:space="preserve">: we moeten de huurder het huis uitzetten. </w:t>
      </w:r>
    </w:p>
    <w:p w:rsidR="000A079B" w:rsidRDefault="000A079B" w:rsidP="000A079B"/>
    <w:p w:rsidR="00DE60F7" w:rsidRDefault="000A079B" w:rsidP="009152A0">
      <w:r>
        <w:t>We willen dan zorgen dat deze huurder niet weer problemen veroorzaakt. Daarom wordt de huurder op een</w:t>
      </w:r>
      <w:r w:rsidRPr="00B542E7">
        <w:rPr>
          <w:i/>
        </w:rPr>
        <w:t xml:space="preserve"> signaleringslijst</w:t>
      </w:r>
      <w:r>
        <w:t xml:space="preserve"> geplaatst. </w:t>
      </w:r>
      <w:r w:rsidR="006802C7">
        <w:t xml:space="preserve">Dit betekent dat </w:t>
      </w:r>
      <w:r>
        <w:t>de huurder voor een</w:t>
      </w:r>
      <w:r w:rsidR="006802C7">
        <w:t xml:space="preserve"> bepaalde periode (één tot vijf jaar) niet </w:t>
      </w:r>
      <w:r>
        <w:t xml:space="preserve">kan </w:t>
      </w:r>
      <w:r w:rsidR="006802C7">
        <w:t>reageren op de sociale huurwoningen die worden aangeboden via WoningNet</w:t>
      </w:r>
      <w:r w:rsidR="00BA2470">
        <w:t xml:space="preserve"> regio Utrecht</w:t>
      </w:r>
      <w:r w:rsidR="008C43CE">
        <w:t xml:space="preserve">. </w:t>
      </w:r>
      <w:r>
        <w:t xml:space="preserve">De huurder </w:t>
      </w:r>
      <w:r w:rsidR="008C43CE">
        <w:t>ontvangt altijd een bevestiging</w:t>
      </w:r>
      <w:r>
        <w:t xml:space="preserve"> wanneer hij of zij op de signaleringslijst komt </w:t>
      </w:r>
      <w:r w:rsidR="00BA1180">
        <w:t>t</w:t>
      </w:r>
      <w:r>
        <w:t>e staan</w:t>
      </w:r>
      <w:r w:rsidR="008C43CE">
        <w:t>.</w:t>
      </w:r>
    </w:p>
    <w:p w:rsidR="008C43CE" w:rsidRDefault="008C43CE" w:rsidP="009152A0"/>
    <w:p w:rsidR="00DE60F7" w:rsidRPr="008C43CE" w:rsidRDefault="008C43CE" w:rsidP="009152A0">
      <w:pPr>
        <w:rPr>
          <w:b/>
        </w:rPr>
      </w:pPr>
      <w:r>
        <w:rPr>
          <w:b/>
        </w:rPr>
        <w:t>Heldere afspraken</w:t>
      </w:r>
    </w:p>
    <w:p w:rsidR="006802C7" w:rsidRDefault="006802C7" w:rsidP="009152A0">
      <w:r>
        <w:t xml:space="preserve">De corporaties in de regio Utrecht hebben afspraken </w:t>
      </w:r>
      <w:r w:rsidR="005B0A1B">
        <w:t xml:space="preserve">over de signaleringslijst </w:t>
      </w:r>
      <w:r>
        <w:t>vastgelegd in een protocol.</w:t>
      </w:r>
      <w:r w:rsidR="006016F0">
        <w:t xml:space="preserve"> Dit is een document met afspraken </w:t>
      </w:r>
      <w:r w:rsidR="00BA1180">
        <w:t xml:space="preserve">over </w:t>
      </w:r>
      <w:r w:rsidR="006016F0">
        <w:t>hoe</w:t>
      </w:r>
      <w:r w:rsidR="00BA1180">
        <w:t xml:space="preserve"> we</w:t>
      </w:r>
      <w:r w:rsidR="006016F0">
        <w:t xml:space="preserve"> de signaleringslijst</w:t>
      </w:r>
      <w:r w:rsidR="00BA1180">
        <w:t xml:space="preserve"> gebruiken</w:t>
      </w:r>
      <w:r w:rsidR="006016F0">
        <w:t>.</w:t>
      </w:r>
      <w:r>
        <w:t xml:space="preserve"> Dit protocol is</w:t>
      </w:r>
      <w:r w:rsidR="00BA2470">
        <w:t xml:space="preserve"> goedgekeurd door</w:t>
      </w:r>
      <w:r>
        <w:t xml:space="preserve"> de Autoriteit persoonsgegevens</w:t>
      </w:r>
      <w:r w:rsidR="00DE60F7">
        <w:t>, de privacywaakhond van de overheid</w:t>
      </w:r>
      <w:r w:rsidR="00BA2470">
        <w:t xml:space="preserve">. Dit betekent dat we zorgvuldig omgaan met uw gegevens en </w:t>
      </w:r>
      <w:r w:rsidR="006016F0">
        <w:t xml:space="preserve">deze gegevens goed beveiligen. </w:t>
      </w:r>
      <w:r w:rsidR="00DE60F7">
        <w:t>Ook staat in het protocol in welke gevallen wij een huurder op de signaleringslijst plaatsen.</w:t>
      </w:r>
      <w:r w:rsidR="00F17D85">
        <w:t xml:space="preserve"> Dit doen we niet zomaar.</w:t>
      </w:r>
      <w:r w:rsidR="00DE60F7">
        <w:t xml:space="preserve"> </w:t>
      </w:r>
      <w:r w:rsidR="006016F0">
        <w:t>Dat doen we alleen maar volgens strenge regels.</w:t>
      </w:r>
      <w:r w:rsidR="00477B81">
        <w:t xml:space="preserve"> Daarnaast </w:t>
      </w:r>
      <w:r w:rsidR="00F17D85">
        <w:t>k</w:t>
      </w:r>
      <w:r w:rsidR="006016F0">
        <w:t>an de huurder</w:t>
      </w:r>
      <w:r w:rsidR="00F17D85">
        <w:t xml:space="preserve"> </w:t>
      </w:r>
      <w:r w:rsidR="008C43CE">
        <w:t>bezwaar maken</w:t>
      </w:r>
      <w:r w:rsidR="00477B81">
        <w:t xml:space="preserve"> tegen </w:t>
      </w:r>
      <w:r w:rsidR="006016F0">
        <w:t>de</w:t>
      </w:r>
      <w:r w:rsidR="00477B81">
        <w:t xml:space="preserve"> signalering.</w:t>
      </w:r>
    </w:p>
    <w:p w:rsidR="008C43CE" w:rsidRDefault="008C43CE" w:rsidP="009152A0"/>
    <w:p w:rsidR="008C43CE" w:rsidRPr="008C43CE" w:rsidRDefault="008C43CE" w:rsidP="009152A0">
      <w:pPr>
        <w:rPr>
          <w:b/>
        </w:rPr>
      </w:pPr>
      <w:r w:rsidRPr="008C43CE">
        <w:rPr>
          <w:b/>
        </w:rPr>
        <w:t>Tot slot</w:t>
      </w:r>
    </w:p>
    <w:p w:rsidR="00477B81" w:rsidRDefault="00477B81" w:rsidP="009152A0">
      <w:r>
        <w:t>Meer weten? Het volledige protocol is na te lezen o</w:t>
      </w:r>
      <w:r w:rsidR="00D90038">
        <w:t>p</w:t>
      </w:r>
      <w:r>
        <w:t xml:space="preserve"> de website van de </w:t>
      </w:r>
      <w:hyperlink r:id="rId8" w:history="1">
        <w:r w:rsidRPr="00477B81">
          <w:rPr>
            <w:rStyle w:val="Hyperlink"/>
          </w:rPr>
          <w:t>Autoriteit persoonsgegevens</w:t>
        </w:r>
      </w:hyperlink>
      <w:r>
        <w:t>.</w:t>
      </w:r>
    </w:p>
    <w:p w:rsidR="00BA2470" w:rsidRDefault="00BA2470" w:rsidP="009152A0">
      <w:bookmarkStart w:id="0" w:name="_GoBack"/>
      <w:bookmarkEnd w:id="0"/>
    </w:p>
    <w:sectPr w:rsidR="00BA2470" w:rsidSect="000743FE">
      <w:headerReference w:type="default" r:id="rId9"/>
      <w:footerReference w:type="default" r:id="rId10"/>
      <w:headerReference w:type="first" r:id="rId11"/>
      <w:footerReference w:type="first" r:id="rId12"/>
      <w:pgSz w:w="11906" w:h="16838" w:code="9"/>
      <w:pgMar w:top="3119" w:right="1133" w:bottom="1701" w:left="1418" w:header="567" w:footer="94" w:gutter="0"/>
      <w:paperSrc w:first="259" w:other="259"/>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77" w:rsidRDefault="00CB7677">
      <w:r>
        <w:separator/>
      </w:r>
    </w:p>
  </w:endnote>
  <w:endnote w:type="continuationSeparator" w:id="0">
    <w:p w:rsidR="00CB7677" w:rsidRDefault="00CB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64" w:rsidRPr="00FF76AC" w:rsidRDefault="00847964">
    <w:pPr>
      <w:pStyle w:val="Voettekst"/>
      <w:rPr>
        <w:color w:val="114D7A"/>
      </w:rPr>
    </w:pPr>
    <w:r>
      <w:tab/>
    </w:r>
    <w:r w:rsidRPr="00FF76AC">
      <w:rPr>
        <w:rStyle w:val="Paginanummer"/>
        <w:color w:val="114D7A"/>
      </w:rPr>
      <w:fldChar w:fldCharType="begin"/>
    </w:r>
    <w:r w:rsidRPr="00FF76AC">
      <w:rPr>
        <w:rStyle w:val="Paginanummer"/>
        <w:color w:val="114D7A"/>
      </w:rPr>
      <w:instrText xml:space="preserve"> PAGE </w:instrText>
    </w:r>
    <w:r w:rsidRPr="00FF76AC">
      <w:rPr>
        <w:rStyle w:val="Paginanummer"/>
        <w:color w:val="114D7A"/>
      </w:rPr>
      <w:fldChar w:fldCharType="separate"/>
    </w:r>
    <w:r w:rsidR="00BA1180">
      <w:rPr>
        <w:rStyle w:val="Paginanummer"/>
        <w:noProof/>
        <w:color w:val="114D7A"/>
      </w:rPr>
      <w:t>2</w:t>
    </w:r>
    <w:r w:rsidRPr="00FF76AC">
      <w:rPr>
        <w:rStyle w:val="Paginanummer"/>
        <w:color w:val="114D7A"/>
      </w:rPr>
      <w:fldChar w:fldCharType="end"/>
    </w:r>
    <w:r w:rsidRPr="00FF76AC">
      <w:rPr>
        <w:rStyle w:val="Paginanummer"/>
        <w:color w:val="114D7A"/>
      </w:rPr>
      <w:t>/</w:t>
    </w:r>
    <w:r w:rsidRPr="00FF76AC">
      <w:rPr>
        <w:rStyle w:val="Paginanummer"/>
        <w:color w:val="114D7A"/>
      </w:rPr>
      <w:fldChar w:fldCharType="begin"/>
    </w:r>
    <w:r w:rsidRPr="00FF76AC">
      <w:rPr>
        <w:rStyle w:val="Paginanummer"/>
        <w:color w:val="114D7A"/>
      </w:rPr>
      <w:instrText xml:space="preserve"> sectionPAGES </w:instrText>
    </w:r>
    <w:r w:rsidRPr="00FF76AC">
      <w:rPr>
        <w:rStyle w:val="Paginanummer"/>
        <w:color w:val="114D7A"/>
      </w:rPr>
      <w:fldChar w:fldCharType="separate"/>
    </w:r>
    <w:r w:rsidR="00BA1180">
      <w:rPr>
        <w:rStyle w:val="Paginanummer"/>
        <w:noProof/>
        <w:color w:val="114D7A"/>
      </w:rPr>
      <w:t>2</w:t>
    </w:r>
    <w:r w:rsidRPr="00FF76AC">
      <w:rPr>
        <w:rStyle w:val="Paginanummer"/>
        <w:color w:val="114D7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64" w:rsidRPr="00CF458A" w:rsidRDefault="00DE60F7" w:rsidP="00B542E7">
    <w:pPr>
      <w:rPr>
        <w:rFonts w:cs="Arial"/>
        <w:color w:val="505255"/>
        <w:spacing w:val="20"/>
        <w:sz w:val="16"/>
        <w:szCs w:val="16"/>
      </w:rPr>
    </w:pPr>
    <w:r w:rsidRPr="00CF458A">
      <w:rPr>
        <w:rFonts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-962660</wp:posOffset>
              </wp:positionH>
              <wp:positionV relativeFrom="paragraph">
                <wp:posOffset>13334</wp:posOffset>
              </wp:positionV>
              <wp:extent cx="7739380" cy="0"/>
              <wp:effectExtent l="0" t="0" r="1397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393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78F0E6" id="Rechte verbindingslijn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8pt,1.05pt" to="5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n74AEAAK4DAAAOAAAAZHJzL2Uyb0RvYy54bWysU01v2zAMvQ/YfxB0X+ymyNoacXpokF26&#10;LVi3H8BIsq1NXxDVOPn3o+Qky7bbMB8EihQf+R7p5ePBGrZXEbV3Lb+Z1ZwpJ7zUrm/5t6+bd/ec&#10;YQInwXinWn5UyB9Xb98sx9CouR+8kSoyAnHYjKHlQ0qhqSoUg7KAMx+Uo2Dno4VE19hXMsJI6NZU&#10;87p+X40+yhC9UIjkXU9Bvir4XadE+tx1qBIzLafeUjljOXf5rFZLaPoIYdDi1Ab8QxcWtKOiF6g1&#10;JGCvUf8FZbWIHn2XZsLbynedFqpwIDY39R9sXgYIqnAhcTBcZML/Bys+7beRadnyBWcOLI3oixJD&#10;UnmoO+3yINHo744tslZjwIZSntw2Zrbi4F7Csxc/kGLVb8F8wTA9O3TR5udElx2K9seL9uqQmCDn&#10;3d3tw+09jUicYxU058QQMX1Q3rJstNxol2WBBvbPmHJpaM5Pstv5jTamjNY4Nrb8YTEnegJowToD&#10;iUwbiDK6njMwPW2uSLEgojda5uyMg0d8MpHtgZaHdk76kTMDmMjZ8k35SpJ5tR+9nN4tavqyVNTT&#10;lD+Z17i51zXgMGWUkqcM43JdVRb3RO2XkNnaeXncxrPatBQF/bTAeeuu72Rf/2arnwAAAP//AwBQ&#10;SwMEFAAGAAgAAAAhAIqIunndAAAACQEAAA8AAABkcnMvZG93bnJldi54bWxMj7FOw0AMhnck3uFk&#10;JBbUXpKKUIVcKlQJMXUgMDC6OTeJyNlR7toGnp4rC4y2P/3+/nIzu0GdaPK9sIF0mYAibsT23Bp4&#10;f3terEH5gGxxECYDX+RhU11flVhYOfMrnerQqhjCvkADXQhjobVvOnLolzISx9tBJochjlOr7YTn&#10;GO4GnSVJrh32HD90ONK2o+azPjoD9VoCvszbA9/tml1YfX+MshJjbm/mp0dQgebwB8NFP6pDFZ32&#10;cmTr1WBgkd6neWQNZCmoC5DkDxmo/e9CV6X+36D6AQAA//8DAFBLAQItABQABgAIAAAAIQC2gziS&#10;/gAAAOEBAAATAAAAAAAAAAAAAAAAAAAAAABbQ29udGVudF9UeXBlc10ueG1sUEsBAi0AFAAGAAgA&#10;AAAhADj9If/WAAAAlAEAAAsAAAAAAAAAAAAAAAAALwEAAF9yZWxzLy5yZWxzUEsBAi0AFAAGAAgA&#10;AAAhANj0WfvgAQAArgMAAA4AAAAAAAAAAAAAAAAALgIAAGRycy9lMm9Eb2MueG1sUEsBAi0AFAAG&#10;AAgAAAAhAIqIunndAAAACQEAAA8AAAAAAAAAAAAAAAAAOgQAAGRycy9kb3ducmV2LnhtbFBLBQYA&#10;AAAABAAEAPMAAABEBQAAAAA=&#10;" strokecolor="#7f7f7f">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77" w:rsidRDefault="00CB7677"/>
  </w:footnote>
  <w:footnote w:type="continuationSeparator" w:id="0">
    <w:p w:rsidR="00CB7677" w:rsidRDefault="00CB7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64" w:rsidRDefault="00DE60F7">
    <w:pPr>
      <w:pStyle w:val="Koptekst"/>
    </w:pPr>
    <w:r w:rsidRPr="006A5726">
      <w:rPr>
        <w:noProof/>
      </w:rPr>
      <w:drawing>
        <wp:inline distT="0" distB="0" distL="0" distR="0">
          <wp:extent cx="5238750" cy="99060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90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64" w:rsidRPr="00F7039F" w:rsidRDefault="00B542E7" w:rsidP="00F7039F">
    <w:pPr>
      <w:pStyle w:val="Koptekst"/>
      <w:jc w:val="center"/>
    </w:pPr>
    <w:r>
      <w:rPr>
        <w:noProof/>
        <w:snapToGrid/>
      </w:rPr>
      <w:drawing>
        <wp:inline distT="0" distB="0" distL="0" distR="0" wp14:anchorId="5B540B34" wp14:editId="423EA0A8">
          <wp:extent cx="2844800" cy="106680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844800" cy="106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F1A059D"/>
    <w:multiLevelType w:val="hybridMultilevel"/>
    <w:tmpl w:val="A9081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9477153"/>
    <w:multiLevelType w:val="hybridMultilevel"/>
    <w:tmpl w:val="889EAA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9951BB5"/>
    <w:multiLevelType w:val="hybridMultilevel"/>
    <w:tmpl w:val="4AD2C6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CF815EE"/>
    <w:multiLevelType w:val="multilevel"/>
    <w:tmpl w:val="BFE8D2D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D9A46D7"/>
    <w:multiLevelType w:val="hybridMultilevel"/>
    <w:tmpl w:val="D1622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5852907"/>
    <w:multiLevelType w:val="hybridMultilevel"/>
    <w:tmpl w:val="6F06AC1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7883554"/>
    <w:multiLevelType w:val="hybridMultilevel"/>
    <w:tmpl w:val="2D243F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91C5BF2"/>
    <w:multiLevelType w:val="hybridMultilevel"/>
    <w:tmpl w:val="5254B0F6"/>
    <w:lvl w:ilvl="0" w:tplc="C110FA4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29990287"/>
    <w:multiLevelType w:val="hybridMultilevel"/>
    <w:tmpl w:val="77F0C2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2E010CFD"/>
    <w:multiLevelType w:val="hybridMultilevel"/>
    <w:tmpl w:val="E634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2437B26"/>
    <w:multiLevelType w:val="hybridMultilevel"/>
    <w:tmpl w:val="6B3C62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76E23E3"/>
    <w:multiLevelType w:val="hybridMultilevel"/>
    <w:tmpl w:val="947A7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5CCA4D6E">
      <w:start w:val="1"/>
      <w:numFmt w:val="bullet"/>
      <w:lvlText w:val=""/>
      <w:lvlJc w:val="left"/>
      <w:pPr>
        <w:tabs>
          <w:tab w:val="num" w:pos="2084"/>
        </w:tabs>
        <w:ind w:left="208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B4D2663"/>
    <w:multiLevelType w:val="multilevel"/>
    <w:tmpl w:val="B456B5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E020C9"/>
    <w:multiLevelType w:val="multilevel"/>
    <w:tmpl w:val="8436792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46351BB4"/>
    <w:multiLevelType w:val="hybridMultilevel"/>
    <w:tmpl w:val="FB3CD0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6B528A1"/>
    <w:multiLevelType w:val="hybridMultilevel"/>
    <w:tmpl w:val="A7BC6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6DD12B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575A603D"/>
    <w:multiLevelType w:val="singleLevel"/>
    <w:tmpl w:val="575CC784"/>
    <w:lvl w:ilvl="0">
      <w:start w:val="1"/>
      <w:numFmt w:val="decimal"/>
      <w:lvlText w:val="%1."/>
      <w:lvlJc w:val="left"/>
      <w:pPr>
        <w:tabs>
          <w:tab w:val="num" w:pos="360"/>
        </w:tabs>
        <w:ind w:left="360" w:hanging="360"/>
      </w:pPr>
    </w:lvl>
  </w:abstractNum>
  <w:abstractNum w:abstractNumId="28">
    <w:nsid w:val="582303A2"/>
    <w:multiLevelType w:val="hybridMultilevel"/>
    <w:tmpl w:val="01A68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FDB1989"/>
    <w:multiLevelType w:val="hybridMultilevel"/>
    <w:tmpl w:val="097E86E0"/>
    <w:lvl w:ilvl="0" w:tplc="A6884A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2675B60"/>
    <w:multiLevelType w:val="hybridMultilevel"/>
    <w:tmpl w:val="F6DE5426"/>
    <w:lvl w:ilvl="0" w:tplc="0413000B">
      <w:start w:val="1"/>
      <w:numFmt w:val="bullet"/>
      <w:lvlText w:val=""/>
      <w:lvlJc w:val="left"/>
      <w:pPr>
        <w:ind w:left="768" w:hanging="360"/>
      </w:pPr>
      <w:rPr>
        <w:rFonts w:ascii="Wingdings" w:hAnsi="Wingding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2">
    <w:nsid w:val="63E80DA3"/>
    <w:multiLevelType w:val="hybridMultilevel"/>
    <w:tmpl w:val="A6186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8644D9"/>
    <w:multiLevelType w:val="hybridMultilevel"/>
    <w:tmpl w:val="F9ACF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BBE17AA"/>
    <w:multiLevelType w:val="hybridMultilevel"/>
    <w:tmpl w:val="07D03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1ED57B3"/>
    <w:multiLevelType w:val="hybridMultilevel"/>
    <w:tmpl w:val="59488674"/>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3B94F10"/>
    <w:multiLevelType w:val="singleLevel"/>
    <w:tmpl w:val="0413000F"/>
    <w:lvl w:ilvl="0">
      <w:start w:val="1"/>
      <w:numFmt w:val="decimal"/>
      <w:lvlText w:val="%1."/>
      <w:lvlJc w:val="left"/>
      <w:pPr>
        <w:tabs>
          <w:tab w:val="num" w:pos="360"/>
        </w:tabs>
        <w:ind w:left="360" w:hanging="360"/>
      </w:pPr>
    </w:lvl>
  </w:abstractNum>
  <w:abstractNum w:abstractNumId="37">
    <w:nsid w:val="764D2704"/>
    <w:multiLevelType w:val="hybridMultilevel"/>
    <w:tmpl w:val="F642DF30"/>
    <w:lvl w:ilvl="0" w:tplc="12D244DA">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7"/>
  </w:num>
  <w:num w:numId="2">
    <w:abstractNumId w:val="27"/>
  </w:num>
  <w:num w:numId="3">
    <w:abstractNumId w:val="6"/>
  </w:num>
  <w:num w:numId="4">
    <w:abstractNumId w:val="27"/>
  </w:num>
  <w:num w:numId="5">
    <w:abstractNumId w:val="23"/>
  </w:num>
  <w:num w:numId="6">
    <w:abstractNumId w:val="5"/>
  </w:num>
  <w:num w:numId="7">
    <w:abstractNumId w:val="4"/>
  </w:num>
  <w:num w:numId="8">
    <w:abstractNumId w:val="3"/>
  </w:num>
  <w:num w:numId="9">
    <w:abstractNumId w:val="2"/>
  </w:num>
  <w:num w:numId="10">
    <w:abstractNumId w:val="9"/>
  </w:num>
  <w:num w:numId="11">
    <w:abstractNumId w:val="1"/>
  </w:num>
  <w:num w:numId="12">
    <w:abstractNumId w:val="0"/>
  </w:num>
  <w:num w:numId="13">
    <w:abstractNumId w:val="36"/>
  </w:num>
  <w:num w:numId="14">
    <w:abstractNumId w:val="7"/>
  </w:num>
  <w:num w:numId="15">
    <w:abstractNumId w:val="30"/>
  </w:num>
  <w:num w:numId="16">
    <w:abstractNumId w:val="21"/>
  </w:num>
  <w:num w:numId="17">
    <w:abstractNumId w:val="38"/>
  </w:num>
  <w:num w:numId="18">
    <w:abstractNumId w:val="22"/>
  </w:num>
  <w:num w:numId="19">
    <w:abstractNumId w:val="26"/>
  </w:num>
  <w:num w:numId="20">
    <w:abstractNumId w:val="12"/>
  </w:num>
  <w:num w:numId="21">
    <w:abstractNumId w:val="20"/>
  </w:num>
  <w:num w:numId="22">
    <w:abstractNumId w:val="19"/>
  </w:num>
  <w:num w:numId="23">
    <w:abstractNumId w:val="11"/>
  </w:num>
  <w:num w:numId="24">
    <w:abstractNumId w:val="24"/>
  </w:num>
  <w:num w:numId="25">
    <w:abstractNumId w:val="32"/>
  </w:num>
  <w:num w:numId="26">
    <w:abstractNumId w:val="10"/>
  </w:num>
  <w:num w:numId="27">
    <w:abstractNumId w:val="8"/>
  </w:num>
  <w:num w:numId="28">
    <w:abstractNumId w:val="34"/>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16"/>
  </w:num>
  <w:num w:numId="33">
    <w:abstractNumId w:val="13"/>
  </w:num>
  <w:num w:numId="34">
    <w:abstractNumId w:val="17"/>
  </w:num>
  <w:num w:numId="35">
    <w:abstractNumId w:val="33"/>
  </w:num>
  <w:num w:numId="36">
    <w:abstractNumId w:val="29"/>
  </w:num>
  <w:num w:numId="37">
    <w:abstractNumId w:val="14"/>
  </w:num>
  <w:num w:numId="38">
    <w:abstractNumId w:val="25"/>
  </w:num>
  <w:num w:numId="39">
    <w:abstractNumId w:val="35"/>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114d7a"/>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7A"/>
    <w:rsid w:val="000114D0"/>
    <w:rsid w:val="00015B8F"/>
    <w:rsid w:val="00037925"/>
    <w:rsid w:val="00046941"/>
    <w:rsid w:val="000513A6"/>
    <w:rsid w:val="0006153D"/>
    <w:rsid w:val="00066306"/>
    <w:rsid w:val="00066E63"/>
    <w:rsid w:val="000743FE"/>
    <w:rsid w:val="00077D5B"/>
    <w:rsid w:val="000821C8"/>
    <w:rsid w:val="00083FBC"/>
    <w:rsid w:val="000903ED"/>
    <w:rsid w:val="000A079B"/>
    <w:rsid w:val="000C0DB0"/>
    <w:rsid w:val="000C6B03"/>
    <w:rsid w:val="000F5C50"/>
    <w:rsid w:val="000F5F44"/>
    <w:rsid w:val="00112BC9"/>
    <w:rsid w:val="0011711E"/>
    <w:rsid w:val="00126EAB"/>
    <w:rsid w:val="00136FAB"/>
    <w:rsid w:val="00140769"/>
    <w:rsid w:val="001427BD"/>
    <w:rsid w:val="00152C41"/>
    <w:rsid w:val="00153084"/>
    <w:rsid w:val="001543E7"/>
    <w:rsid w:val="001546B8"/>
    <w:rsid w:val="00191DCE"/>
    <w:rsid w:val="0019334E"/>
    <w:rsid w:val="001C489A"/>
    <w:rsid w:val="001C5FC0"/>
    <w:rsid w:val="001D051E"/>
    <w:rsid w:val="001D12C1"/>
    <w:rsid w:val="001D3387"/>
    <w:rsid w:val="001E0405"/>
    <w:rsid w:val="00200D54"/>
    <w:rsid w:val="002139AE"/>
    <w:rsid w:val="00214E29"/>
    <w:rsid w:val="002227AE"/>
    <w:rsid w:val="00224A9A"/>
    <w:rsid w:val="002433E3"/>
    <w:rsid w:val="002602FE"/>
    <w:rsid w:val="00265A72"/>
    <w:rsid w:val="00265E76"/>
    <w:rsid w:val="002734F3"/>
    <w:rsid w:val="00286E6F"/>
    <w:rsid w:val="00287160"/>
    <w:rsid w:val="00290D42"/>
    <w:rsid w:val="002933C3"/>
    <w:rsid w:val="002A2FFA"/>
    <w:rsid w:val="002D4E34"/>
    <w:rsid w:val="002E1964"/>
    <w:rsid w:val="002F3B45"/>
    <w:rsid w:val="0030006F"/>
    <w:rsid w:val="003061B9"/>
    <w:rsid w:val="003207FE"/>
    <w:rsid w:val="003346F8"/>
    <w:rsid w:val="003417CA"/>
    <w:rsid w:val="003455A5"/>
    <w:rsid w:val="003574A8"/>
    <w:rsid w:val="00377BBA"/>
    <w:rsid w:val="003A7600"/>
    <w:rsid w:val="003B54CE"/>
    <w:rsid w:val="003B5E19"/>
    <w:rsid w:val="003C5AFD"/>
    <w:rsid w:val="003D3733"/>
    <w:rsid w:val="003D5AD7"/>
    <w:rsid w:val="003F61D1"/>
    <w:rsid w:val="00401CA4"/>
    <w:rsid w:val="00430E90"/>
    <w:rsid w:val="00433C77"/>
    <w:rsid w:val="00452777"/>
    <w:rsid w:val="00456DC6"/>
    <w:rsid w:val="00462804"/>
    <w:rsid w:val="00467E66"/>
    <w:rsid w:val="0047230A"/>
    <w:rsid w:val="00472B84"/>
    <w:rsid w:val="00477B81"/>
    <w:rsid w:val="00480C11"/>
    <w:rsid w:val="004942BE"/>
    <w:rsid w:val="004A1088"/>
    <w:rsid w:val="004A3B5D"/>
    <w:rsid w:val="004A6AEF"/>
    <w:rsid w:val="004D1DB3"/>
    <w:rsid w:val="004D7453"/>
    <w:rsid w:val="004E486E"/>
    <w:rsid w:val="004F397C"/>
    <w:rsid w:val="00501163"/>
    <w:rsid w:val="00504DB4"/>
    <w:rsid w:val="0052721B"/>
    <w:rsid w:val="00553600"/>
    <w:rsid w:val="00577D66"/>
    <w:rsid w:val="00582F9A"/>
    <w:rsid w:val="00585301"/>
    <w:rsid w:val="005B0A1B"/>
    <w:rsid w:val="005C4369"/>
    <w:rsid w:val="00601586"/>
    <w:rsid w:val="006016F0"/>
    <w:rsid w:val="00610A40"/>
    <w:rsid w:val="00614E95"/>
    <w:rsid w:val="0062382B"/>
    <w:rsid w:val="00636459"/>
    <w:rsid w:val="0064162F"/>
    <w:rsid w:val="006675AF"/>
    <w:rsid w:val="00675059"/>
    <w:rsid w:val="006802C7"/>
    <w:rsid w:val="006845CB"/>
    <w:rsid w:val="006847F7"/>
    <w:rsid w:val="006963C9"/>
    <w:rsid w:val="006B1B8E"/>
    <w:rsid w:val="006B6B14"/>
    <w:rsid w:val="006C5A15"/>
    <w:rsid w:val="006E3FC4"/>
    <w:rsid w:val="006E505E"/>
    <w:rsid w:val="007069FA"/>
    <w:rsid w:val="00717BFB"/>
    <w:rsid w:val="0072329D"/>
    <w:rsid w:val="00724B16"/>
    <w:rsid w:val="00730F45"/>
    <w:rsid w:val="00731D6A"/>
    <w:rsid w:val="00742403"/>
    <w:rsid w:val="0077499F"/>
    <w:rsid w:val="007772ED"/>
    <w:rsid w:val="00791ED2"/>
    <w:rsid w:val="007A3856"/>
    <w:rsid w:val="007C3056"/>
    <w:rsid w:val="007E0E34"/>
    <w:rsid w:val="007E1C31"/>
    <w:rsid w:val="007E52B2"/>
    <w:rsid w:val="007F08DB"/>
    <w:rsid w:val="007F4694"/>
    <w:rsid w:val="00827225"/>
    <w:rsid w:val="008340A8"/>
    <w:rsid w:val="00841608"/>
    <w:rsid w:val="0084545A"/>
    <w:rsid w:val="008455CE"/>
    <w:rsid w:val="00847964"/>
    <w:rsid w:val="00850947"/>
    <w:rsid w:val="00851D3A"/>
    <w:rsid w:val="008530DA"/>
    <w:rsid w:val="0086100D"/>
    <w:rsid w:val="008702BE"/>
    <w:rsid w:val="00884243"/>
    <w:rsid w:val="00884763"/>
    <w:rsid w:val="00884FA7"/>
    <w:rsid w:val="00887518"/>
    <w:rsid w:val="008879F3"/>
    <w:rsid w:val="00893D51"/>
    <w:rsid w:val="008A6DC7"/>
    <w:rsid w:val="008C43CE"/>
    <w:rsid w:val="008D3B40"/>
    <w:rsid w:val="008D7987"/>
    <w:rsid w:val="008F43BA"/>
    <w:rsid w:val="00906918"/>
    <w:rsid w:val="00907A0A"/>
    <w:rsid w:val="009152A0"/>
    <w:rsid w:val="009304DF"/>
    <w:rsid w:val="0093451A"/>
    <w:rsid w:val="0093698D"/>
    <w:rsid w:val="00937595"/>
    <w:rsid w:val="00943A62"/>
    <w:rsid w:val="00950E9B"/>
    <w:rsid w:val="009525DA"/>
    <w:rsid w:val="00964636"/>
    <w:rsid w:val="009806BD"/>
    <w:rsid w:val="00981B7D"/>
    <w:rsid w:val="009B65C2"/>
    <w:rsid w:val="009B6EB8"/>
    <w:rsid w:val="00A00972"/>
    <w:rsid w:val="00A25DF4"/>
    <w:rsid w:val="00A30D63"/>
    <w:rsid w:val="00A444C3"/>
    <w:rsid w:val="00A52568"/>
    <w:rsid w:val="00A56DE7"/>
    <w:rsid w:val="00A80F21"/>
    <w:rsid w:val="00AB16C4"/>
    <w:rsid w:val="00AB19EF"/>
    <w:rsid w:val="00AC50FE"/>
    <w:rsid w:val="00AD6FBF"/>
    <w:rsid w:val="00AE6ED1"/>
    <w:rsid w:val="00AF03CB"/>
    <w:rsid w:val="00B00088"/>
    <w:rsid w:val="00B15CC4"/>
    <w:rsid w:val="00B259D2"/>
    <w:rsid w:val="00B35A3D"/>
    <w:rsid w:val="00B4133B"/>
    <w:rsid w:val="00B459B5"/>
    <w:rsid w:val="00B47D49"/>
    <w:rsid w:val="00B5127D"/>
    <w:rsid w:val="00B53C70"/>
    <w:rsid w:val="00B542E7"/>
    <w:rsid w:val="00B55A2F"/>
    <w:rsid w:val="00B63D62"/>
    <w:rsid w:val="00B66E2D"/>
    <w:rsid w:val="00B733C7"/>
    <w:rsid w:val="00B86D7F"/>
    <w:rsid w:val="00B90A80"/>
    <w:rsid w:val="00BA1180"/>
    <w:rsid w:val="00BA1869"/>
    <w:rsid w:val="00BA2470"/>
    <w:rsid w:val="00BC4154"/>
    <w:rsid w:val="00BD09FC"/>
    <w:rsid w:val="00BF475F"/>
    <w:rsid w:val="00C01B5E"/>
    <w:rsid w:val="00C06469"/>
    <w:rsid w:val="00C174D1"/>
    <w:rsid w:val="00C377CE"/>
    <w:rsid w:val="00C50D48"/>
    <w:rsid w:val="00C65701"/>
    <w:rsid w:val="00C7529A"/>
    <w:rsid w:val="00C76510"/>
    <w:rsid w:val="00C86862"/>
    <w:rsid w:val="00C92918"/>
    <w:rsid w:val="00CB27B9"/>
    <w:rsid w:val="00CB7677"/>
    <w:rsid w:val="00CC4C6D"/>
    <w:rsid w:val="00CD3DD1"/>
    <w:rsid w:val="00CD5F7A"/>
    <w:rsid w:val="00CD6D3A"/>
    <w:rsid w:val="00CE03A8"/>
    <w:rsid w:val="00CF2D84"/>
    <w:rsid w:val="00D06BB7"/>
    <w:rsid w:val="00D1554A"/>
    <w:rsid w:val="00D30E8C"/>
    <w:rsid w:val="00D418B4"/>
    <w:rsid w:val="00D61095"/>
    <w:rsid w:val="00D62442"/>
    <w:rsid w:val="00D65AD1"/>
    <w:rsid w:val="00D82C98"/>
    <w:rsid w:val="00D8668D"/>
    <w:rsid w:val="00D90038"/>
    <w:rsid w:val="00D91489"/>
    <w:rsid w:val="00D92E29"/>
    <w:rsid w:val="00D92E97"/>
    <w:rsid w:val="00DC36FB"/>
    <w:rsid w:val="00DD23FE"/>
    <w:rsid w:val="00DE60F7"/>
    <w:rsid w:val="00DF3C61"/>
    <w:rsid w:val="00E026D0"/>
    <w:rsid w:val="00E03DFF"/>
    <w:rsid w:val="00E179C3"/>
    <w:rsid w:val="00E34CC8"/>
    <w:rsid w:val="00E41C56"/>
    <w:rsid w:val="00E42EBA"/>
    <w:rsid w:val="00E53630"/>
    <w:rsid w:val="00E550CB"/>
    <w:rsid w:val="00E55857"/>
    <w:rsid w:val="00E635F4"/>
    <w:rsid w:val="00E756DF"/>
    <w:rsid w:val="00E81C5A"/>
    <w:rsid w:val="00E97A74"/>
    <w:rsid w:val="00EA0CF5"/>
    <w:rsid w:val="00EC62ED"/>
    <w:rsid w:val="00ED22EB"/>
    <w:rsid w:val="00ED2E0C"/>
    <w:rsid w:val="00EF4460"/>
    <w:rsid w:val="00F12510"/>
    <w:rsid w:val="00F17D85"/>
    <w:rsid w:val="00F33B07"/>
    <w:rsid w:val="00F600A9"/>
    <w:rsid w:val="00F7039F"/>
    <w:rsid w:val="00FC4A22"/>
    <w:rsid w:val="00FC6E24"/>
    <w:rsid w:val="00FD5C0A"/>
    <w:rsid w:val="00FD5CB9"/>
    <w:rsid w:val="00FD74A4"/>
    <w:rsid w:val="00FE3120"/>
    <w:rsid w:val="00FF7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14d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CB"/>
    <w:pPr>
      <w:widowControl w:val="0"/>
      <w:spacing w:line="240" w:lineRule="atLeast"/>
    </w:pPr>
    <w:rPr>
      <w:rFonts w:ascii="Calibri Light" w:hAnsi="Calibri Light"/>
      <w:snapToGrid w:val="0"/>
      <w:sz w:val="22"/>
    </w:rPr>
  </w:style>
  <w:style w:type="paragraph" w:styleId="Kop1">
    <w:name w:val="heading 1"/>
    <w:basedOn w:val="Standaard"/>
    <w:next w:val="Standaard"/>
    <w:qFormat/>
    <w:rsid w:val="00A56DE7"/>
    <w:pPr>
      <w:spacing w:after="240"/>
      <w:outlineLvl w:val="0"/>
    </w:pPr>
    <w:rPr>
      <w:b/>
      <w:color w:val="2E74B5"/>
      <w:sz w:val="32"/>
    </w:rPr>
  </w:style>
  <w:style w:type="paragraph" w:styleId="Kop2">
    <w:name w:val="heading 2"/>
    <w:basedOn w:val="Standaard"/>
    <w:next w:val="Standaard"/>
    <w:qFormat/>
    <w:rsid w:val="00A56DE7"/>
    <w:pPr>
      <w:spacing w:after="120"/>
      <w:outlineLvl w:val="1"/>
    </w:pPr>
    <w:rPr>
      <w:color w:val="2E74B5"/>
      <w:sz w:val="28"/>
    </w:rPr>
  </w:style>
  <w:style w:type="paragraph" w:styleId="Kop3">
    <w:name w:val="heading 3"/>
    <w:basedOn w:val="Standaard"/>
    <w:next w:val="Standaard"/>
    <w:qFormat/>
    <w:pPr>
      <w:widowControl/>
      <w:outlineLvl w:val="2"/>
    </w:pPr>
    <w:rPr>
      <w:b/>
      <w:snapToGrid/>
      <w:sz w:val="24"/>
    </w:rPr>
  </w:style>
  <w:style w:type="paragraph" w:styleId="Kop4">
    <w:name w:val="heading 4"/>
    <w:basedOn w:val="Standaard"/>
    <w:next w:val="Standaard"/>
    <w:link w:val="Kop4Char"/>
    <w:uiPriority w:val="9"/>
    <w:unhideWhenUsed/>
    <w:qFormat/>
    <w:rsid w:val="00AF03CB"/>
    <w:pPr>
      <w:keepNext/>
      <w:keepLines/>
      <w:widowControl/>
      <w:spacing w:before="40" w:line="259" w:lineRule="auto"/>
      <w:outlineLvl w:val="3"/>
    </w:pPr>
    <w:rPr>
      <w:i/>
      <w:iCs/>
      <w:snapToGrid/>
      <w:color w:val="2F5496"/>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6E3FC4"/>
  </w:style>
  <w:style w:type="paragraph" w:styleId="Voetnoottekst">
    <w:name w:val="footnote text"/>
    <w:basedOn w:val="Standaard"/>
    <w:semiHidden/>
    <w:rPr>
      <w:sz w:val="16"/>
    </w:rPr>
  </w:style>
  <w:style w:type="character" w:styleId="Voetnootmarkering">
    <w:name w:val="footnote reference"/>
    <w:semiHidden/>
    <w:rPr>
      <w:rFonts w:ascii="Arial" w:hAnsi="Arial"/>
      <w:sz w:val="20"/>
      <w:vertAlign w:val="superscript"/>
    </w:rPr>
  </w:style>
  <w:style w:type="paragraph" w:styleId="Koptekst">
    <w:name w:val="header"/>
    <w:basedOn w:val="Standaard"/>
    <w:pPr>
      <w:tabs>
        <w:tab w:val="left" w:pos="1701"/>
        <w:tab w:val="center" w:pos="4536"/>
        <w:tab w:val="right" w:pos="9072"/>
      </w:tabs>
    </w:pPr>
    <w:rPr>
      <w:sz w:val="16"/>
    </w:rPr>
  </w:style>
  <w:style w:type="paragraph" w:customStyle="1" w:styleId="Tekstletter">
    <w:name w:val="Tekstletter"/>
    <w:basedOn w:val="Standaard"/>
    <w:pPr>
      <w:tabs>
        <w:tab w:val="left" w:pos="227"/>
        <w:tab w:val="left" w:pos="454"/>
        <w:tab w:val="left" w:pos="6804"/>
        <w:tab w:val="decimal" w:pos="7938"/>
      </w:tabs>
    </w:pPr>
  </w:style>
  <w:style w:type="paragraph" w:styleId="Voettekst">
    <w:name w:val="footer"/>
    <w:basedOn w:val="Standaard"/>
    <w:pPr>
      <w:tabs>
        <w:tab w:val="center" w:pos="4536"/>
        <w:tab w:val="right" w:pos="9072"/>
      </w:tabs>
    </w:pPr>
    <w:rPr>
      <w:sz w:val="16"/>
    </w:rPr>
  </w:style>
  <w:style w:type="paragraph" w:styleId="Plattetekst">
    <w:name w:val="Body Text"/>
    <w:basedOn w:val="Standaard"/>
    <w:pPr>
      <w:spacing w:line="240" w:lineRule="auto"/>
    </w:pPr>
  </w:style>
  <w:style w:type="paragraph" w:customStyle="1" w:styleId="briefkopjes">
    <w:name w:val="briefkopjes"/>
    <w:basedOn w:val="Standaard"/>
    <w:next w:val="Standaard"/>
    <w:rsid w:val="00893D51"/>
    <w:rPr>
      <w:sz w:val="16"/>
      <w:szCs w:val="16"/>
    </w:rPr>
  </w:style>
  <w:style w:type="table" w:styleId="Tabelraster">
    <w:name w:val="Table Grid"/>
    <w:basedOn w:val="Standaardtabel"/>
    <w:rsid w:val="00A30D6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A30D63"/>
    <w:rPr>
      <w:sz w:val="16"/>
      <w:szCs w:val="16"/>
    </w:rPr>
  </w:style>
  <w:style w:type="paragraph" w:styleId="Tekstopmerking">
    <w:name w:val="annotation text"/>
    <w:basedOn w:val="Standaard"/>
    <w:semiHidden/>
    <w:rsid w:val="00A30D63"/>
  </w:style>
  <w:style w:type="paragraph" w:styleId="Onderwerpvanopmerking">
    <w:name w:val="annotation subject"/>
    <w:basedOn w:val="Tekstopmerking"/>
    <w:next w:val="Tekstopmerking"/>
    <w:semiHidden/>
    <w:rsid w:val="00A30D63"/>
    <w:rPr>
      <w:b/>
      <w:bCs/>
    </w:rPr>
  </w:style>
  <w:style w:type="paragraph" w:styleId="Ballontekst">
    <w:name w:val="Balloon Text"/>
    <w:basedOn w:val="Standaard"/>
    <w:semiHidden/>
    <w:rsid w:val="00A30D63"/>
    <w:rPr>
      <w:rFonts w:ascii="Tahoma" w:hAnsi="Tahoma" w:cs="Tahoma"/>
      <w:sz w:val="16"/>
      <w:szCs w:val="16"/>
    </w:rPr>
  </w:style>
  <w:style w:type="table" w:styleId="Tabellijst5">
    <w:name w:val="Table List 5"/>
    <w:basedOn w:val="Standaardtabel"/>
    <w:rsid w:val="00DC36FB"/>
    <w:pPr>
      <w:widowControl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Hyperlink">
    <w:name w:val="Hyperlink"/>
    <w:rsid w:val="00DC36FB"/>
    <w:rPr>
      <w:color w:val="0000FF"/>
      <w:u w:val="single"/>
    </w:rPr>
  </w:style>
  <w:style w:type="paragraph" w:styleId="Lijstalinea">
    <w:name w:val="List Paragraph"/>
    <w:basedOn w:val="Standaard"/>
    <w:uiPriority w:val="34"/>
    <w:qFormat/>
    <w:rsid w:val="00E756DF"/>
    <w:pPr>
      <w:widowControl/>
      <w:spacing w:line="240" w:lineRule="auto"/>
      <w:ind w:left="720"/>
    </w:pPr>
    <w:rPr>
      <w:rFonts w:ascii="Times New Roman" w:eastAsia="Calibri" w:hAnsi="Times New Roman"/>
      <w:snapToGrid/>
      <w:sz w:val="24"/>
      <w:szCs w:val="24"/>
    </w:rPr>
  </w:style>
  <w:style w:type="paragraph" w:customStyle="1" w:styleId="BasistekstQuintis">
    <w:name w:val="Basistekst Quintis"/>
    <w:basedOn w:val="Standaard"/>
    <w:rsid w:val="00C86862"/>
    <w:pPr>
      <w:widowControl/>
    </w:pPr>
    <w:rPr>
      <w:rFonts w:ascii="Zurich BT" w:hAnsi="Zurich BT"/>
      <w:snapToGrid/>
      <w:szCs w:val="24"/>
    </w:rPr>
  </w:style>
  <w:style w:type="character" w:customStyle="1" w:styleId="grame">
    <w:name w:val="grame"/>
    <w:basedOn w:val="Standaardalinea-lettertype"/>
    <w:rsid w:val="004A3B5D"/>
  </w:style>
  <w:style w:type="character" w:customStyle="1" w:styleId="Kop4Char">
    <w:name w:val="Kop 4 Char"/>
    <w:link w:val="Kop4"/>
    <w:uiPriority w:val="9"/>
    <w:rsid w:val="00AF03CB"/>
    <w:rPr>
      <w:rFonts w:ascii="Calibri Light" w:hAnsi="Calibri Light"/>
      <w:i/>
      <w:iCs/>
      <w:color w:val="2F549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03CB"/>
    <w:pPr>
      <w:widowControl w:val="0"/>
      <w:spacing w:line="240" w:lineRule="atLeast"/>
    </w:pPr>
    <w:rPr>
      <w:rFonts w:ascii="Calibri Light" w:hAnsi="Calibri Light"/>
      <w:snapToGrid w:val="0"/>
      <w:sz w:val="22"/>
    </w:rPr>
  </w:style>
  <w:style w:type="paragraph" w:styleId="Kop1">
    <w:name w:val="heading 1"/>
    <w:basedOn w:val="Standaard"/>
    <w:next w:val="Standaard"/>
    <w:qFormat/>
    <w:rsid w:val="00A56DE7"/>
    <w:pPr>
      <w:spacing w:after="240"/>
      <w:outlineLvl w:val="0"/>
    </w:pPr>
    <w:rPr>
      <w:b/>
      <w:color w:val="2E74B5"/>
      <w:sz w:val="32"/>
    </w:rPr>
  </w:style>
  <w:style w:type="paragraph" w:styleId="Kop2">
    <w:name w:val="heading 2"/>
    <w:basedOn w:val="Standaard"/>
    <w:next w:val="Standaard"/>
    <w:qFormat/>
    <w:rsid w:val="00A56DE7"/>
    <w:pPr>
      <w:spacing w:after="120"/>
      <w:outlineLvl w:val="1"/>
    </w:pPr>
    <w:rPr>
      <w:color w:val="2E74B5"/>
      <w:sz w:val="28"/>
    </w:rPr>
  </w:style>
  <w:style w:type="paragraph" w:styleId="Kop3">
    <w:name w:val="heading 3"/>
    <w:basedOn w:val="Standaard"/>
    <w:next w:val="Standaard"/>
    <w:qFormat/>
    <w:pPr>
      <w:widowControl/>
      <w:outlineLvl w:val="2"/>
    </w:pPr>
    <w:rPr>
      <w:b/>
      <w:snapToGrid/>
      <w:sz w:val="24"/>
    </w:rPr>
  </w:style>
  <w:style w:type="paragraph" w:styleId="Kop4">
    <w:name w:val="heading 4"/>
    <w:basedOn w:val="Standaard"/>
    <w:next w:val="Standaard"/>
    <w:link w:val="Kop4Char"/>
    <w:uiPriority w:val="9"/>
    <w:unhideWhenUsed/>
    <w:qFormat/>
    <w:rsid w:val="00AF03CB"/>
    <w:pPr>
      <w:keepNext/>
      <w:keepLines/>
      <w:widowControl/>
      <w:spacing w:before="40" w:line="259" w:lineRule="auto"/>
      <w:outlineLvl w:val="3"/>
    </w:pPr>
    <w:rPr>
      <w:i/>
      <w:iCs/>
      <w:snapToGrid/>
      <w:color w:val="2F5496"/>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6E3FC4"/>
  </w:style>
  <w:style w:type="paragraph" w:styleId="Voetnoottekst">
    <w:name w:val="footnote text"/>
    <w:basedOn w:val="Standaard"/>
    <w:semiHidden/>
    <w:rPr>
      <w:sz w:val="16"/>
    </w:rPr>
  </w:style>
  <w:style w:type="character" w:styleId="Voetnootmarkering">
    <w:name w:val="footnote reference"/>
    <w:semiHidden/>
    <w:rPr>
      <w:rFonts w:ascii="Arial" w:hAnsi="Arial"/>
      <w:sz w:val="20"/>
      <w:vertAlign w:val="superscript"/>
    </w:rPr>
  </w:style>
  <w:style w:type="paragraph" w:styleId="Koptekst">
    <w:name w:val="header"/>
    <w:basedOn w:val="Standaard"/>
    <w:pPr>
      <w:tabs>
        <w:tab w:val="left" w:pos="1701"/>
        <w:tab w:val="center" w:pos="4536"/>
        <w:tab w:val="right" w:pos="9072"/>
      </w:tabs>
    </w:pPr>
    <w:rPr>
      <w:sz w:val="16"/>
    </w:rPr>
  </w:style>
  <w:style w:type="paragraph" w:customStyle="1" w:styleId="Tekstletter">
    <w:name w:val="Tekstletter"/>
    <w:basedOn w:val="Standaard"/>
    <w:pPr>
      <w:tabs>
        <w:tab w:val="left" w:pos="227"/>
        <w:tab w:val="left" w:pos="454"/>
        <w:tab w:val="left" w:pos="6804"/>
        <w:tab w:val="decimal" w:pos="7938"/>
      </w:tabs>
    </w:pPr>
  </w:style>
  <w:style w:type="paragraph" w:styleId="Voettekst">
    <w:name w:val="footer"/>
    <w:basedOn w:val="Standaard"/>
    <w:pPr>
      <w:tabs>
        <w:tab w:val="center" w:pos="4536"/>
        <w:tab w:val="right" w:pos="9072"/>
      </w:tabs>
    </w:pPr>
    <w:rPr>
      <w:sz w:val="16"/>
    </w:rPr>
  </w:style>
  <w:style w:type="paragraph" w:styleId="Plattetekst">
    <w:name w:val="Body Text"/>
    <w:basedOn w:val="Standaard"/>
    <w:pPr>
      <w:spacing w:line="240" w:lineRule="auto"/>
    </w:pPr>
  </w:style>
  <w:style w:type="paragraph" w:customStyle="1" w:styleId="briefkopjes">
    <w:name w:val="briefkopjes"/>
    <w:basedOn w:val="Standaard"/>
    <w:next w:val="Standaard"/>
    <w:rsid w:val="00893D51"/>
    <w:rPr>
      <w:sz w:val="16"/>
      <w:szCs w:val="16"/>
    </w:rPr>
  </w:style>
  <w:style w:type="table" w:styleId="Tabelraster">
    <w:name w:val="Table Grid"/>
    <w:basedOn w:val="Standaardtabel"/>
    <w:rsid w:val="00A30D6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A30D63"/>
    <w:rPr>
      <w:sz w:val="16"/>
      <w:szCs w:val="16"/>
    </w:rPr>
  </w:style>
  <w:style w:type="paragraph" w:styleId="Tekstopmerking">
    <w:name w:val="annotation text"/>
    <w:basedOn w:val="Standaard"/>
    <w:semiHidden/>
    <w:rsid w:val="00A30D63"/>
  </w:style>
  <w:style w:type="paragraph" w:styleId="Onderwerpvanopmerking">
    <w:name w:val="annotation subject"/>
    <w:basedOn w:val="Tekstopmerking"/>
    <w:next w:val="Tekstopmerking"/>
    <w:semiHidden/>
    <w:rsid w:val="00A30D63"/>
    <w:rPr>
      <w:b/>
      <w:bCs/>
    </w:rPr>
  </w:style>
  <w:style w:type="paragraph" w:styleId="Ballontekst">
    <w:name w:val="Balloon Text"/>
    <w:basedOn w:val="Standaard"/>
    <w:semiHidden/>
    <w:rsid w:val="00A30D63"/>
    <w:rPr>
      <w:rFonts w:ascii="Tahoma" w:hAnsi="Tahoma" w:cs="Tahoma"/>
      <w:sz w:val="16"/>
      <w:szCs w:val="16"/>
    </w:rPr>
  </w:style>
  <w:style w:type="table" w:styleId="Tabellijst5">
    <w:name w:val="Table List 5"/>
    <w:basedOn w:val="Standaardtabel"/>
    <w:rsid w:val="00DC36FB"/>
    <w:pPr>
      <w:widowControl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Hyperlink">
    <w:name w:val="Hyperlink"/>
    <w:rsid w:val="00DC36FB"/>
    <w:rPr>
      <w:color w:val="0000FF"/>
      <w:u w:val="single"/>
    </w:rPr>
  </w:style>
  <w:style w:type="paragraph" w:styleId="Lijstalinea">
    <w:name w:val="List Paragraph"/>
    <w:basedOn w:val="Standaard"/>
    <w:uiPriority w:val="34"/>
    <w:qFormat/>
    <w:rsid w:val="00E756DF"/>
    <w:pPr>
      <w:widowControl/>
      <w:spacing w:line="240" w:lineRule="auto"/>
      <w:ind w:left="720"/>
    </w:pPr>
    <w:rPr>
      <w:rFonts w:ascii="Times New Roman" w:eastAsia="Calibri" w:hAnsi="Times New Roman"/>
      <w:snapToGrid/>
      <w:sz w:val="24"/>
      <w:szCs w:val="24"/>
    </w:rPr>
  </w:style>
  <w:style w:type="paragraph" w:customStyle="1" w:styleId="BasistekstQuintis">
    <w:name w:val="Basistekst Quintis"/>
    <w:basedOn w:val="Standaard"/>
    <w:rsid w:val="00C86862"/>
    <w:pPr>
      <w:widowControl/>
    </w:pPr>
    <w:rPr>
      <w:rFonts w:ascii="Zurich BT" w:hAnsi="Zurich BT"/>
      <w:snapToGrid/>
      <w:szCs w:val="24"/>
    </w:rPr>
  </w:style>
  <w:style w:type="character" w:customStyle="1" w:styleId="grame">
    <w:name w:val="grame"/>
    <w:basedOn w:val="Standaardalinea-lettertype"/>
    <w:rsid w:val="004A3B5D"/>
  </w:style>
  <w:style w:type="character" w:customStyle="1" w:styleId="Kop4Char">
    <w:name w:val="Kop 4 Char"/>
    <w:link w:val="Kop4"/>
    <w:uiPriority w:val="9"/>
    <w:rsid w:val="00AF03CB"/>
    <w:rPr>
      <w:rFonts w:ascii="Calibri Light" w:hAnsi="Calibri Light"/>
      <w:i/>
      <w:iCs/>
      <w:color w:val="2F549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14">
      <w:bodyDiv w:val="1"/>
      <w:marLeft w:val="0"/>
      <w:marRight w:val="0"/>
      <w:marTop w:val="0"/>
      <w:marBottom w:val="0"/>
      <w:divBdr>
        <w:top w:val="none" w:sz="0" w:space="0" w:color="auto"/>
        <w:left w:val="none" w:sz="0" w:space="0" w:color="auto"/>
        <w:bottom w:val="none" w:sz="0" w:space="0" w:color="auto"/>
        <w:right w:val="none" w:sz="0" w:space="0" w:color="auto"/>
      </w:divBdr>
    </w:div>
    <w:div w:id="41030005">
      <w:bodyDiv w:val="1"/>
      <w:marLeft w:val="0"/>
      <w:marRight w:val="0"/>
      <w:marTop w:val="0"/>
      <w:marBottom w:val="0"/>
      <w:divBdr>
        <w:top w:val="none" w:sz="0" w:space="0" w:color="auto"/>
        <w:left w:val="none" w:sz="0" w:space="0" w:color="auto"/>
        <w:bottom w:val="none" w:sz="0" w:space="0" w:color="auto"/>
        <w:right w:val="none" w:sz="0" w:space="0" w:color="auto"/>
      </w:divBdr>
    </w:div>
    <w:div w:id="518007238">
      <w:bodyDiv w:val="1"/>
      <w:marLeft w:val="0"/>
      <w:marRight w:val="0"/>
      <w:marTop w:val="0"/>
      <w:marBottom w:val="0"/>
      <w:divBdr>
        <w:top w:val="none" w:sz="0" w:space="0" w:color="auto"/>
        <w:left w:val="none" w:sz="0" w:space="0" w:color="auto"/>
        <w:bottom w:val="none" w:sz="0" w:space="0" w:color="auto"/>
        <w:right w:val="none" w:sz="0" w:space="0" w:color="auto"/>
      </w:divBdr>
    </w:div>
    <w:div w:id="639190994">
      <w:bodyDiv w:val="1"/>
      <w:marLeft w:val="0"/>
      <w:marRight w:val="0"/>
      <w:marTop w:val="0"/>
      <w:marBottom w:val="0"/>
      <w:divBdr>
        <w:top w:val="none" w:sz="0" w:space="0" w:color="auto"/>
        <w:left w:val="none" w:sz="0" w:space="0" w:color="auto"/>
        <w:bottom w:val="none" w:sz="0" w:space="0" w:color="auto"/>
        <w:right w:val="none" w:sz="0" w:space="0" w:color="auto"/>
      </w:divBdr>
    </w:div>
    <w:div w:id="757405227">
      <w:bodyDiv w:val="1"/>
      <w:marLeft w:val="0"/>
      <w:marRight w:val="0"/>
      <w:marTop w:val="0"/>
      <w:marBottom w:val="0"/>
      <w:divBdr>
        <w:top w:val="none" w:sz="0" w:space="0" w:color="auto"/>
        <w:left w:val="none" w:sz="0" w:space="0" w:color="auto"/>
        <w:bottom w:val="none" w:sz="0" w:space="0" w:color="auto"/>
        <w:right w:val="none" w:sz="0" w:space="0" w:color="auto"/>
      </w:divBdr>
    </w:div>
    <w:div w:id="1162159273">
      <w:bodyDiv w:val="1"/>
      <w:marLeft w:val="0"/>
      <w:marRight w:val="0"/>
      <w:marTop w:val="0"/>
      <w:marBottom w:val="0"/>
      <w:divBdr>
        <w:top w:val="none" w:sz="0" w:space="0" w:color="auto"/>
        <w:left w:val="none" w:sz="0" w:space="0" w:color="auto"/>
        <w:bottom w:val="none" w:sz="0" w:space="0" w:color="auto"/>
        <w:right w:val="none" w:sz="0" w:space="0" w:color="auto"/>
      </w:divBdr>
    </w:div>
    <w:div w:id="1320385550">
      <w:bodyDiv w:val="1"/>
      <w:marLeft w:val="0"/>
      <w:marRight w:val="0"/>
      <w:marTop w:val="0"/>
      <w:marBottom w:val="0"/>
      <w:divBdr>
        <w:top w:val="none" w:sz="0" w:space="0" w:color="auto"/>
        <w:left w:val="none" w:sz="0" w:space="0" w:color="auto"/>
        <w:bottom w:val="none" w:sz="0" w:space="0" w:color="auto"/>
        <w:right w:val="none" w:sz="0" w:space="0" w:color="auto"/>
      </w:divBdr>
    </w:div>
    <w:div w:id="19360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nieuws/besluit-zwarte-lijst-ongewenst-huurdersgedrag-regio-utrec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o\Local%20Settings\Temporary%20Internet%20Files\OLK27\VRIJSTAD%20VIANEN%20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VRIJSTAD VIANEN BRIEF</Template>
  <TotalTime>1</TotalTime>
  <Pages>1</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Kooij</dc:creator>
  <cp:lastModifiedBy>user</cp:lastModifiedBy>
  <cp:revision>2</cp:revision>
  <cp:lastPrinted>2012-01-05T10:47:00Z</cp:lastPrinted>
  <dcterms:created xsi:type="dcterms:W3CDTF">2018-06-13T13:35:00Z</dcterms:created>
  <dcterms:modified xsi:type="dcterms:W3CDTF">2018-06-13T13:35:00Z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nr">
    <vt:lpwstr>0</vt:lpwstr>
  </property>
  <property fmtid="{D5CDD505-2E9C-101B-9397-08002B2CF9AE}" pid="3" name="Afdcode">
    <vt:lpwstr>Woondiensten</vt:lpwstr>
  </property>
  <property fmtid="{D5CDD505-2E9C-101B-9397-08002B2CF9AE}" pid="4" name="Telefoon">
    <vt:lpwstr>37 20 20</vt:lpwstr>
  </property>
  <property fmtid="{D5CDD505-2E9C-101B-9397-08002B2CF9AE}" pid="5" name="Naam">
    <vt:lpwstr>Vincent Beringen</vt:lpwstr>
  </property>
  <property fmtid="{D5CDD505-2E9C-101B-9397-08002B2CF9AE}" pid="6" name="Initialen">
    <vt:lpwstr>VBE</vt:lpwstr>
  </property>
  <property fmtid="{D5CDD505-2E9C-101B-9397-08002B2CF9AE}" pid="7" name="Functie">
    <vt:lpwstr>Stafmedewerker Woondiensten</vt:lpwstr>
  </property>
</Properties>
</file>